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sdt>
            <w:sdtPr>
              <w:rPr>
                <w:rFonts w:eastAsia="Arial Unicode MS"/>
                <w:sz w:val="18"/>
                <w:szCs w:val="18"/>
                <w:highlight w:val="lightGray"/>
              </w:rPr>
              <w:id w:val="-1141877187"/>
              <w:placeholder>
                <w:docPart w:val="1039AE9FE3094CC5B71CF609EE6829D1"/>
              </w:placeholder>
            </w:sdtPr>
            <w:sdtContent>
              <w:p w14:paraId="7A683390" w14:textId="77777777" w:rsidR="00963BF6" w:rsidRDefault="00A37954" w:rsidP="00A37954">
                <w:pPr>
                  <w:rPr>
                    <w:rFonts w:eastAsia="Arial Unicode MS"/>
                    <w:sz w:val="18"/>
                    <w:szCs w:val="18"/>
                  </w:rPr>
                </w:pPr>
                <w:r w:rsidRPr="00A37954">
                  <w:rPr>
                    <w:rFonts w:eastAsia="Arial Unicode MS"/>
                    <w:sz w:val="18"/>
                    <w:szCs w:val="18"/>
                  </w:rPr>
                  <w:t xml:space="preserve">(PU-15303/26) [ITP26] Šlavimo įrenginiai ratiniams traktoriams, </w:t>
                </w:r>
                <w:proofErr w:type="spellStart"/>
                <w:r w:rsidRPr="00A37954">
                  <w:rPr>
                    <w:rFonts w:eastAsia="Arial Unicode MS"/>
                    <w:sz w:val="18"/>
                    <w:szCs w:val="18"/>
                  </w:rPr>
                  <w:t>ekskavatoriniam</w:t>
                </w:r>
                <w:proofErr w:type="spellEnd"/>
                <w:r w:rsidRPr="00A37954">
                  <w:rPr>
                    <w:rFonts w:eastAsia="Arial Unicode MS"/>
                    <w:sz w:val="18"/>
                    <w:szCs w:val="18"/>
                  </w:rPr>
                  <w:t xml:space="preserve"> krautuvui</w:t>
                </w:r>
              </w:p>
              <w:p w14:paraId="55A66064" w14:textId="452F9759" w:rsidR="00A37954" w:rsidRPr="00A37954" w:rsidRDefault="00A37954" w:rsidP="00A37954">
                <w:pPr>
                  <w:rPr>
                    <w:rFonts w:eastAsia="Arial Unicode MS"/>
                    <w:sz w:val="18"/>
                    <w:szCs w:val="18"/>
                  </w:rPr>
                </w:pPr>
                <w:r w:rsidRPr="00A37954">
                  <w:rPr>
                    <w:rFonts w:eastAsia="Arial Unicode MS"/>
                    <w:i/>
                    <w:iCs/>
                    <w:color w:val="BFBFBF" w:themeColor="background1" w:themeShade="BF"/>
                    <w:sz w:val="18"/>
                    <w:szCs w:val="18"/>
                  </w:rPr>
                  <w:t>(įrašoma pirkimo dalis)</w:t>
                </w:r>
              </w:p>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39B1E46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r w:rsidR="00AC1C64">
              <w:rPr>
                <w:rFonts w:eastAsia="Arial Unicode MS"/>
                <w:sz w:val="18"/>
                <w:szCs w:val="18"/>
              </w:rPr>
              <w:t>.</w:t>
            </w:r>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66FDAE6E"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r w:rsidR="00AC1C64">
              <w:rPr>
                <w:rFonts w:eastAsia="Arial Unicode MS"/>
                <w:sz w:val="18"/>
                <w:szCs w:val="18"/>
                <w:highlight w:val="lightGray"/>
              </w:rPr>
              <w:t>.</w:t>
            </w:r>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62CD7AC8"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r w:rsidR="00AC1C64">
              <w:rPr>
                <w:rFonts w:eastAsia="Arial Unicode MS"/>
                <w:sz w:val="18"/>
                <w:szCs w:val="18"/>
              </w:rPr>
              <w:t>.</w:t>
            </w:r>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sdt>
            <w:sdtPr>
              <w:rPr>
                <w:rFonts w:eastAsia="Arial Unicode MS"/>
                <w:color w:val="000000" w:themeColor="text1"/>
                <w:sz w:val="18"/>
                <w:szCs w:val="18"/>
                <w:highlight w:val="lightGray"/>
              </w:rPr>
              <w:id w:val="-2095010014"/>
              <w:placeholder>
                <w:docPart w:val="93880904FBD44E9B858089033B01DF87"/>
              </w:placeholder>
            </w:sdtPr>
            <w:sdtContent>
              <w:p w14:paraId="61154A47" w14:textId="00572A11" w:rsidR="00A37954" w:rsidRDefault="00A37954">
                <w:pPr>
                  <w:jc w:val="both"/>
                  <w:rPr>
                    <w:color w:val="000000" w:themeColor="text1"/>
                    <w:kern w:val="2"/>
                    <w:sz w:val="18"/>
                    <w:szCs w:val="18"/>
                  </w:rPr>
                </w:pPr>
                <w:r w:rsidRPr="00A37954">
                  <w:rPr>
                    <w:color w:val="000000" w:themeColor="text1"/>
                    <w:kern w:val="2"/>
                    <w:sz w:val="18"/>
                    <w:szCs w:val="18"/>
                  </w:rPr>
                  <w:t xml:space="preserve">(PU-15303/26) [ITP26] Šlavimo įrenginiai ratiniams traktoriams, </w:t>
                </w:r>
                <w:proofErr w:type="spellStart"/>
                <w:r w:rsidRPr="00A37954">
                  <w:rPr>
                    <w:color w:val="000000" w:themeColor="text1"/>
                    <w:kern w:val="2"/>
                    <w:sz w:val="18"/>
                    <w:szCs w:val="18"/>
                  </w:rPr>
                  <w:t>ekskavatoriniam</w:t>
                </w:r>
                <w:proofErr w:type="spellEnd"/>
                <w:r w:rsidRPr="00A37954">
                  <w:rPr>
                    <w:color w:val="000000" w:themeColor="text1"/>
                    <w:kern w:val="2"/>
                    <w:sz w:val="18"/>
                    <w:szCs w:val="18"/>
                  </w:rPr>
                  <w:t xml:space="preserve"> krautuvui</w:t>
                </w:r>
                <w:r>
                  <w:rPr>
                    <w:color w:val="000000" w:themeColor="text1"/>
                    <w:kern w:val="2"/>
                    <w:sz w:val="18"/>
                    <w:szCs w:val="18"/>
                  </w:rPr>
                  <w:t>, ID____________</w:t>
                </w:r>
                <w:r w:rsidR="00AC1C64">
                  <w:rPr>
                    <w:color w:val="000000" w:themeColor="text1"/>
                    <w:kern w:val="2"/>
                    <w:sz w:val="18"/>
                    <w:szCs w:val="18"/>
                  </w:rPr>
                  <w:t>.</w:t>
                </w:r>
              </w:p>
              <w:p w14:paraId="40E5328E" w14:textId="3EAF2B1A" w:rsidR="00313AAE" w:rsidRPr="00EE08AA" w:rsidRDefault="00000000">
                <w:pPr>
                  <w:jc w:val="both"/>
                  <w:rPr>
                    <w:kern w:val="2"/>
                    <w:sz w:val="18"/>
                    <w:szCs w:val="18"/>
                  </w:rPr>
                </w:pPr>
              </w:p>
            </w:sdtContent>
          </w:sdt>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28F96DF0" w14:textId="2257F561" w:rsidR="00963BF6" w:rsidRPr="00EE08AA" w:rsidRDefault="00EA20F3">
            <w:pPr>
              <w:jc w:val="both"/>
              <w:rPr>
                <w:kern w:val="2"/>
                <w:sz w:val="18"/>
                <w:szCs w:val="18"/>
              </w:rPr>
            </w:pPr>
            <w:r w:rsidRPr="00EE08AA">
              <w:rPr>
                <w:kern w:val="2"/>
                <w:sz w:val="18"/>
                <w:szCs w:val="18"/>
              </w:rPr>
              <w:t>Netaikoma</w:t>
            </w:r>
            <w:r w:rsidR="00AC1C64">
              <w:rPr>
                <w:kern w:val="2"/>
                <w:sz w:val="18"/>
                <w:szCs w:val="18"/>
              </w:rPr>
              <w:t>.</w:t>
            </w:r>
          </w:p>
          <w:p w14:paraId="3EB06D23" w14:textId="77777777" w:rsidR="00963BF6" w:rsidRDefault="00963BF6">
            <w:pPr>
              <w:jc w:val="both"/>
              <w:rPr>
                <w:i/>
                <w:iCs/>
                <w:color w:val="FF0000"/>
                <w:kern w:val="2"/>
                <w:sz w:val="18"/>
                <w:szCs w:val="18"/>
              </w:rPr>
            </w:pPr>
          </w:p>
          <w:p w14:paraId="1A1EE43C" w14:textId="77777777" w:rsidR="00A37954" w:rsidRDefault="00A37954">
            <w:pPr>
              <w:jc w:val="both"/>
              <w:rPr>
                <w:i/>
                <w:iCs/>
                <w:kern w:val="2"/>
                <w:sz w:val="18"/>
                <w:szCs w:val="18"/>
              </w:rPr>
            </w:pPr>
          </w:p>
          <w:p w14:paraId="3A77C8F7" w14:textId="77777777" w:rsidR="00CC1506" w:rsidRDefault="00CC1506">
            <w:pPr>
              <w:jc w:val="both"/>
              <w:rPr>
                <w:i/>
                <w:iCs/>
                <w:kern w:val="2"/>
                <w:sz w:val="18"/>
                <w:szCs w:val="18"/>
              </w:rPr>
            </w:pPr>
          </w:p>
          <w:p w14:paraId="6E8628F4" w14:textId="77777777" w:rsidR="00CC1506" w:rsidRDefault="00CC1506">
            <w:pPr>
              <w:jc w:val="both"/>
              <w:rPr>
                <w:i/>
                <w:iCs/>
                <w:kern w:val="2"/>
                <w:sz w:val="18"/>
                <w:szCs w:val="18"/>
              </w:rPr>
            </w:pPr>
          </w:p>
          <w:p w14:paraId="4264B9C1" w14:textId="3985FC51" w:rsidR="00CC1506" w:rsidRPr="00EE08AA" w:rsidRDefault="00CC150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lastRenderedPageBreak/>
              <w:t>4. PREKIŲ PRISTATYMO TERMINAI IR PREKIŲ PERDAVIMO - PRIĖMIMO TVARKA</w:t>
            </w:r>
          </w:p>
        </w:tc>
      </w:tr>
      <w:tr w:rsidR="00963BF6" w:rsidRPr="00EE08AA" w14:paraId="472BACDD" w14:textId="77777777" w:rsidTr="00CC1506">
        <w:trPr>
          <w:trHeight w:val="822"/>
        </w:trPr>
        <w:tc>
          <w:tcPr>
            <w:tcW w:w="2704" w:type="dxa"/>
            <w:gridSpan w:val="2"/>
          </w:tcPr>
          <w:p w14:paraId="339F70AC" w14:textId="0F1DDDD3" w:rsidR="00963BF6" w:rsidRPr="00EE08AA"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63EBE094" w14:textId="107862A9" w:rsidR="00963BF6" w:rsidRPr="00EE08AA" w:rsidRDefault="00963BF6">
            <w:pPr>
              <w:rPr>
                <w:b/>
                <w:bCs/>
                <w:i/>
                <w:iCs/>
                <w:kern w:val="2"/>
                <w:sz w:val="18"/>
                <w:szCs w:val="18"/>
              </w:rPr>
            </w:pPr>
          </w:p>
        </w:tc>
        <w:tc>
          <w:tcPr>
            <w:tcW w:w="6789" w:type="dxa"/>
          </w:tcPr>
          <w:p w14:paraId="05FFF376" w14:textId="756D9853" w:rsidR="00DE3086" w:rsidRPr="00A37954" w:rsidRDefault="00EA20F3" w:rsidP="00A37954">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77EAD815" w14:textId="77777777" w:rsidR="00111363" w:rsidRPr="00EE08AA" w:rsidRDefault="00111363">
            <w:pPr>
              <w:rPr>
                <w:iCs/>
                <w:kern w:val="2"/>
                <w:sz w:val="18"/>
                <w:szCs w:val="18"/>
              </w:rPr>
            </w:pPr>
          </w:p>
          <w:p w14:paraId="27A402FC" w14:textId="6C85F75F" w:rsidR="00963BF6" w:rsidRPr="00EE08AA" w:rsidRDefault="00EA20F3">
            <w:pPr>
              <w:rPr>
                <w:iCs/>
                <w:kern w:val="2"/>
                <w:sz w:val="18"/>
                <w:szCs w:val="18"/>
              </w:rPr>
            </w:pPr>
            <w:r w:rsidRPr="00EE08AA">
              <w:rPr>
                <w:iCs/>
                <w:kern w:val="2"/>
                <w:sz w:val="18"/>
                <w:szCs w:val="18"/>
              </w:rPr>
              <w:t>Netaikoma</w:t>
            </w:r>
            <w:r w:rsidR="00AC1C64">
              <w:rPr>
                <w:iCs/>
                <w:kern w:val="2"/>
                <w:sz w:val="18"/>
                <w:szCs w:val="18"/>
              </w:rPr>
              <w:t>.</w:t>
            </w:r>
          </w:p>
          <w:p w14:paraId="203BB622" w14:textId="52499BD4" w:rsidR="00963BF6" w:rsidRPr="00EE08AA" w:rsidRDefault="00963BF6" w:rsidP="00A37954">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3785A71" w14:textId="07D3ADA4" w:rsidR="004F0D3B" w:rsidRDefault="004F0D3B" w:rsidP="009D707F">
            <w:pPr>
              <w:jc w:val="both"/>
              <w:rPr>
                <w:color w:val="000000"/>
                <w:kern w:val="2"/>
                <w:sz w:val="18"/>
                <w:szCs w:val="18"/>
              </w:rPr>
            </w:pPr>
            <w:r>
              <w:rPr>
                <w:color w:val="000000"/>
                <w:kern w:val="2"/>
                <w:sz w:val="18"/>
                <w:szCs w:val="18"/>
              </w:rPr>
              <w:t>Netaikoma</w:t>
            </w:r>
            <w:r w:rsidR="00AC1C64">
              <w:rPr>
                <w:color w:val="000000"/>
                <w:kern w:val="2"/>
                <w:sz w:val="18"/>
                <w:szCs w:val="18"/>
              </w:rPr>
              <w:t>.</w:t>
            </w:r>
          </w:p>
          <w:p w14:paraId="0218433A" w14:textId="23A69CA5" w:rsidR="00D61052" w:rsidRPr="00EE08AA" w:rsidRDefault="00D61052" w:rsidP="00A37954">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1F0CC944" w14:textId="5EB912B7" w:rsidR="00963BF6" w:rsidRPr="00EE08AA" w:rsidRDefault="00EA20F3" w:rsidP="00111363">
            <w:pPr>
              <w:jc w:val="both"/>
              <w:rPr>
                <w:kern w:val="2"/>
                <w:sz w:val="18"/>
                <w:szCs w:val="18"/>
              </w:rPr>
            </w:pPr>
            <w:r w:rsidRPr="00EE08AA">
              <w:rPr>
                <w:kern w:val="2"/>
                <w:sz w:val="18"/>
                <w:szCs w:val="18"/>
              </w:rPr>
              <w:t>Netaikoma</w:t>
            </w:r>
            <w:r w:rsidR="00AC1C64">
              <w:rPr>
                <w:kern w:val="2"/>
                <w:sz w:val="18"/>
                <w:szCs w:val="18"/>
              </w:rPr>
              <w:t>.</w:t>
            </w:r>
          </w:p>
          <w:p w14:paraId="6BABBF58" w14:textId="1E04E252" w:rsidR="00D17D62" w:rsidRPr="00EE08AA" w:rsidRDefault="00D17D62" w:rsidP="00A37954">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53410E6E"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29EC314E" w14:textId="5A40CFE7" w:rsidR="00A37954" w:rsidRPr="00A37954" w:rsidRDefault="001766AE">
            <w:pPr>
              <w:jc w:val="both"/>
              <w:rPr>
                <w:kern w:val="2"/>
                <w:sz w:val="18"/>
                <w:szCs w:val="18"/>
              </w:rPr>
            </w:pPr>
            <w:r w:rsidRPr="00EE08AA">
              <w:rPr>
                <w:kern w:val="2"/>
                <w:sz w:val="18"/>
                <w:szCs w:val="18"/>
              </w:rPr>
              <w:t xml:space="preserve">4.5.2. </w:t>
            </w:r>
            <w:r w:rsidR="00A37954" w:rsidRPr="00A37954">
              <w:rPr>
                <w:kern w:val="2"/>
                <w:sz w:val="18"/>
                <w:szCs w:val="18"/>
              </w:rPr>
              <w:t>įrangos CE sertifikatai</w:t>
            </w:r>
            <w:r w:rsidR="00AC1C64">
              <w:rPr>
                <w:kern w:val="2"/>
                <w:sz w:val="18"/>
                <w:szCs w:val="18"/>
              </w:rPr>
              <w:t>;</w:t>
            </w:r>
          </w:p>
          <w:p w14:paraId="1328AF5C" w14:textId="4334D7F9" w:rsidR="00A37954" w:rsidRPr="00A37954" w:rsidRDefault="00A37954">
            <w:pPr>
              <w:jc w:val="both"/>
              <w:rPr>
                <w:kern w:val="2"/>
                <w:sz w:val="18"/>
                <w:szCs w:val="18"/>
              </w:rPr>
            </w:pPr>
            <w:r w:rsidRPr="00A37954">
              <w:rPr>
                <w:kern w:val="2"/>
                <w:sz w:val="18"/>
                <w:szCs w:val="18"/>
              </w:rPr>
              <w:t>4.5.3. įrangos eksploatacijos instrukcijos (vartotojo vadovas) lietuvių kalba</w:t>
            </w:r>
            <w:r w:rsidR="00AC1C64">
              <w:rPr>
                <w:kern w:val="2"/>
                <w:sz w:val="18"/>
                <w:szCs w:val="18"/>
              </w:rPr>
              <w:t>;</w:t>
            </w:r>
          </w:p>
          <w:p w14:paraId="3E0BC0D7" w14:textId="1FDD73B4" w:rsidR="00A37954" w:rsidRDefault="00A37954">
            <w:pPr>
              <w:jc w:val="both"/>
              <w:rPr>
                <w:kern w:val="2"/>
                <w:sz w:val="18"/>
                <w:szCs w:val="18"/>
              </w:rPr>
            </w:pPr>
            <w:r w:rsidRPr="00A37954">
              <w:rPr>
                <w:kern w:val="2"/>
                <w:sz w:val="18"/>
                <w:szCs w:val="18"/>
              </w:rPr>
              <w:t>4.5.4. elektrinės ir hidraulinės sistemų schemos, atsarginių dalių katalogai</w:t>
            </w:r>
            <w:r>
              <w:rPr>
                <w:kern w:val="2"/>
                <w:sz w:val="18"/>
                <w:szCs w:val="18"/>
              </w:rPr>
              <w:t>.</w:t>
            </w:r>
          </w:p>
          <w:p w14:paraId="5C9702EA" w14:textId="77777777" w:rsidR="00A37954" w:rsidRPr="00EE08AA" w:rsidRDefault="00A37954">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A37954">
        <w:trPr>
          <w:trHeight w:val="564"/>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2D8214B" w14:textId="61A3AD14" w:rsidR="00963BF6" w:rsidRPr="00EE08AA" w:rsidRDefault="00EA20F3" w:rsidP="00111363">
            <w:pPr>
              <w:jc w:val="both"/>
              <w:rPr>
                <w:kern w:val="2"/>
                <w:sz w:val="18"/>
                <w:szCs w:val="18"/>
              </w:rPr>
            </w:pPr>
            <w:r w:rsidRPr="00EE08AA">
              <w:rPr>
                <w:kern w:val="2"/>
                <w:sz w:val="18"/>
                <w:szCs w:val="18"/>
              </w:rPr>
              <w:t>Fiksuotos kainos kainodara</w:t>
            </w:r>
            <w:r w:rsidR="00AC1C64">
              <w:rPr>
                <w:kern w:val="2"/>
                <w:sz w:val="18"/>
                <w:szCs w:val="18"/>
              </w:rPr>
              <w:t>.</w:t>
            </w:r>
          </w:p>
          <w:p w14:paraId="4E1E89C9" w14:textId="431C6CA2" w:rsidR="00963BF6" w:rsidRPr="00EE08AA" w:rsidRDefault="00963BF6">
            <w:pPr>
              <w:rPr>
                <w:i/>
                <w:color w:val="4472C4"/>
                <w:kern w:val="2"/>
                <w:sz w:val="18"/>
                <w:szCs w:val="18"/>
              </w:rPr>
            </w:pPr>
          </w:p>
        </w:tc>
      </w:tr>
      <w:tr w:rsidR="00963BF6" w:rsidRPr="00EE08AA" w14:paraId="66325A5A" w14:textId="77777777" w:rsidTr="00160CDD">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3A7B8DFA" w14:textId="702E1472" w:rsidR="00963BF6" w:rsidRDefault="00963BF6">
            <w:pPr>
              <w:jc w:val="both"/>
              <w:rPr>
                <w:b/>
                <w:bCs/>
                <w:i/>
                <w:color w:val="FF0000"/>
                <w:kern w:val="2"/>
                <w:sz w:val="18"/>
                <w:szCs w:val="18"/>
              </w:rPr>
            </w:pPr>
          </w:p>
          <w:p w14:paraId="6F3C2100" w14:textId="77777777" w:rsidR="00A37954" w:rsidRPr="00EE08AA" w:rsidRDefault="00A37954">
            <w:pPr>
              <w:jc w:val="both"/>
              <w:rPr>
                <w:b/>
                <w:bCs/>
                <w:i/>
                <w:color w:val="FF0000"/>
                <w:kern w:val="2"/>
                <w:sz w:val="18"/>
                <w:szCs w:val="18"/>
              </w:rPr>
            </w:pPr>
          </w:p>
          <w:p w14:paraId="31027821" w14:textId="77777777" w:rsidR="00963BF6" w:rsidRPr="00EE08AA" w:rsidRDefault="00963BF6">
            <w:pPr>
              <w:rPr>
                <w:b/>
                <w:bCs/>
                <w:kern w:val="2"/>
                <w:sz w:val="18"/>
                <w:szCs w:val="18"/>
              </w:rPr>
            </w:pP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230270E9"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AC1C64">
              <w:rPr>
                <w:color w:val="000000" w:themeColor="text1"/>
                <w:kern w:val="2"/>
                <w:sz w:val="18"/>
                <w:szCs w:val="18"/>
              </w:rPr>
              <w:t>;</w:t>
            </w:r>
          </w:p>
          <w:p w14:paraId="7A556FCC" w14:textId="74ABCF29"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7E3742E3"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226F79F5" w:rsidR="00D6317A" w:rsidRDefault="00D6317A" w:rsidP="00D6317A">
            <w:pPr>
              <w:rPr>
                <w:kern w:val="2"/>
                <w:sz w:val="18"/>
                <w:szCs w:val="18"/>
              </w:rPr>
            </w:pPr>
            <w:r>
              <w:rPr>
                <w:kern w:val="2"/>
                <w:sz w:val="18"/>
                <w:szCs w:val="18"/>
              </w:rPr>
              <w:t>Netaikoma</w:t>
            </w:r>
            <w:r w:rsidR="00AC1C64">
              <w:rPr>
                <w:kern w:val="2"/>
                <w:sz w:val="18"/>
                <w:szCs w:val="18"/>
              </w:rPr>
              <w:t>.</w:t>
            </w:r>
          </w:p>
          <w:p w14:paraId="720C513E" w14:textId="77777777" w:rsidR="00D6317A" w:rsidRDefault="00D6317A" w:rsidP="00D6317A">
            <w:pPr>
              <w:rPr>
                <w:kern w:val="2"/>
                <w:sz w:val="18"/>
                <w:szCs w:val="18"/>
              </w:rPr>
            </w:pPr>
          </w:p>
          <w:p w14:paraId="047DB532" w14:textId="77777777" w:rsidR="00D6317A" w:rsidRDefault="00D6317A" w:rsidP="00D6317A">
            <w:pPr>
              <w:rPr>
                <w:kern w:val="2"/>
                <w:sz w:val="18"/>
                <w:szCs w:val="18"/>
              </w:rPr>
            </w:pPr>
          </w:p>
          <w:p w14:paraId="0E03C6D7" w14:textId="290E0D5B"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19EFDC48"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78162895" w14:textId="2E269A07" w:rsidR="006A6048" w:rsidRPr="00CC1506" w:rsidRDefault="00EA20F3" w:rsidP="00CC1506">
            <w:pPr>
              <w:rPr>
                <w:kern w:val="2"/>
                <w:sz w:val="18"/>
                <w:szCs w:val="18"/>
              </w:rPr>
            </w:pPr>
            <w:r w:rsidRPr="00EE08AA">
              <w:rPr>
                <w:kern w:val="2"/>
                <w:sz w:val="18"/>
                <w:szCs w:val="18"/>
              </w:rPr>
              <w:t>Netaikoma</w:t>
            </w:r>
            <w:r w:rsidR="00AC1C64">
              <w:rPr>
                <w:kern w:val="2"/>
                <w:sz w:val="18"/>
                <w:szCs w:val="18"/>
              </w:rPr>
              <w:t>.</w:t>
            </w: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106103FB" w:rsidR="001766AE" w:rsidRPr="00EE08AA" w:rsidRDefault="001766AE">
            <w:pPr>
              <w:rPr>
                <w:kern w:val="2"/>
                <w:sz w:val="18"/>
                <w:szCs w:val="18"/>
              </w:rPr>
            </w:pPr>
            <w:r w:rsidRPr="00EE08AA">
              <w:rPr>
                <w:kern w:val="2"/>
                <w:sz w:val="18"/>
                <w:szCs w:val="18"/>
              </w:rPr>
              <w:t>Netaikoma</w:t>
            </w:r>
            <w:r w:rsidR="00AC1C64">
              <w:rPr>
                <w:kern w:val="2"/>
                <w:sz w:val="18"/>
                <w:szCs w:val="18"/>
              </w:rPr>
              <w:t>.</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1BEF49C" w14:textId="46363D59" w:rsidR="00963BF6" w:rsidRPr="00EE08AA" w:rsidRDefault="00EA20F3">
            <w:pPr>
              <w:rPr>
                <w:kern w:val="2"/>
                <w:sz w:val="18"/>
                <w:szCs w:val="18"/>
              </w:rPr>
            </w:pPr>
            <w:r w:rsidRPr="00EE08AA">
              <w:rPr>
                <w:kern w:val="2"/>
                <w:sz w:val="18"/>
                <w:szCs w:val="18"/>
              </w:rPr>
              <w:t>Netaikoma</w:t>
            </w:r>
            <w:r w:rsidR="00AC1C64">
              <w:rPr>
                <w:kern w:val="2"/>
                <w:sz w:val="18"/>
                <w:szCs w:val="18"/>
              </w:rPr>
              <w:t>.</w:t>
            </w:r>
          </w:p>
          <w:p w14:paraId="45BAE9C0" w14:textId="77777777" w:rsidR="00963BF6" w:rsidRPr="00EE08AA" w:rsidRDefault="00963BF6">
            <w:pPr>
              <w:rPr>
                <w:kern w:val="2"/>
                <w:sz w:val="18"/>
                <w:szCs w:val="18"/>
              </w:rPr>
            </w:pPr>
          </w:p>
          <w:p w14:paraId="195A339F" w14:textId="77777777" w:rsidR="00BB6C32" w:rsidRPr="00EE08AA" w:rsidRDefault="00BB6C32" w:rsidP="00A37954">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lastRenderedPageBreak/>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2FB2704A" w:rsidR="00963BF6" w:rsidRPr="00EE08AA" w:rsidRDefault="00EA20F3" w:rsidP="00A37954">
            <w:pPr>
              <w:jc w:val="both"/>
              <w:rPr>
                <w:color w:val="000000"/>
                <w:kern w:val="2"/>
                <w:sz w:val="18"/>
                <w:szCs w:val="18"/>
                <w:shd w:val="clear" w:color="auto" w:fill="FFFFFF"/>
              </w:rPr>
            </w:pPr>
            <w:r w:rsidRPr="00EE08AA">
              <w:rPr>
                <w:color w:val="000000"/>
                <w:kern w:val="2"/>
                <w:sz w:val="18"/>
                <w:szCs w:val="18"/>
                <w:shd w:val="clear" w:color="auto" w:fill="FFFFFF"/>
              </w:rPr>
              <w:t xml:space="preserve">Apmokėjimo </w:t>
            </w:r>
            <w:r w:rsidRPr="00AE6CE8">
              <w:rPr>
                <w:kern w:val="2"/>
                <w:sz w:val="18"/>
                <w:szCs w:val="18"/>
                <w:shd w:val="clear" w:color="auto" w:fill="FFFFFF"/>
              </w:rPr>
              <w:t>sąlygos</w:t>
            </w:r>
            <w:r w:rsidR="00A37954" w:rsidRPr="00AE6CE8">
              <w:rPr>
                <w:kern w:val="2"/>
                <w:sz w:val="18"/>
                <w:szCs w:val="18"/>
                <w:shd w:val="clear" w:color="auto" w:fill="FFFFFF"/>
              </w:rPr>
              <w:t xml:space="preserve">: </w:t>
            </w:r>
            <w:r w:rsidRPr="00AE6CE8">
              <w:rPr>
                <w:kern w:val="2"/>
                <w:sz w:val="18"/>
                <w:szCs w:val="18"/>
                <w:shd w:val="clear" w:color="auto" w:fill="FFFFFF"/>
              </w:rPr>
              <w:t xml:space="preserve"> įvykdžius visus sutartinius įsipareigojimus, sumokama visa Sutarties kaina</w:t>
            </w:r>
            <w:r w:rsidR="00AC1C64">
              <w:rPr>
                <w:kern w:val="2"/>
                <w:sz w:val="18"/>
                <w:szCs w:val="18"/>
                <w:shd w:val="clear" w:color="auto" w:fill="FFFFFF"/>
              </w:rPr>
              <w:t>.</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46FF7E72" w:rsidR="00963BF6" w:rsidRPr="00EE08AA" w:rsidRDefault="00EA20F3">
            <w:pPr>
              <w:rPr>
                <w:kern w:val="2"/>
                <w:sz w:val="18"/>
                <w:szCs w:val="18"/>
              </w:rPr>
            </w:pPr>
            <w:r w:rsidRPr="00EE08AA">
              <w:rPr>
                <w:kern w:val="2"/>
                <w:sz w:val="18"/>
                <w:szCs w:val="18"/>
              </w:rPr>
              <w:t>Netaikoma</w:t>
            </w:r>
            <w:r w:rsidR="00AC1C64">
              <w:rPr>
                <w:kern w:val="2"/>
                <w:sz w:val="18"/>
                <w:szCs w:val="18"/>
              </w:rPr>
              <w:t>.</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6B8A91F5" w:rsidR="00963BF6" w:rsidRPr="00EE08AA" w:rsidRDefault="00EA20F3">
            <w:pPr>
              <w:rPr>
                <w:kern w:val="2"/>
                <w:sz w:val="18"/>
                <w:szCs w:val="18"/>
              </w:rPr>
            </w:pPr>
            <w:r w:rsidRPr="00EE08AA">
              <w:rPr>
                <w:kern w:val="2"/>
                <w:sz w:val="18"/>
                <w:szCs w:val="18"/>
              </w:rPr>
              <w:t>Netaikoma</w:t>
            </w:r>
            <w:r w:rsidR="00AC1C64">
              <w:rPr>
                <w:color w:val="000000"/>
                <w:kern w:val="2"/>
                <w:sz w:val="18"/>
                <w:szCs w:val="18"/>
                <w:shd w:val="clear" w:color="auto" w:fill="FFFFFF"/>
              </w:rPr>
              <w:t>.</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253B8EB7" w:rsidR="00963BF6" w:rsidRPr="00EE08AA" w:rsidRDefault="00EA20F3">
            <w:pPr>
              <w:rPr>
                <w:kern w:val="2"/>
                <w:sz w:val="18"/>
                <w:szCs w:val="18"/>
              </w:rPr>
            </w:pPr>
            <w:r w:rsidRPr="00EE08AA">
              <w:rPr>
                <w:kern w:val="2"/>
                <w:sz w:val="18"/>
                <w:szCs w:val="18"/>
              </w:rPr>
              <w:t>Netaikoma</w:t>
            </w:r>
            <w:r w:rsidR="00AC1C64">
              <w:rPr>
                <w:kern w:val="2"/>
                <w:sz w:val="18"/>
                <w:szCs w:val="18"/>
              </w:rPr>
              <w:t>.</w:t>
            </w:r>
          </w:p>
          <w:p w14:paraId="4BD3B284" w14:textId="77777777" w:rsidR="00963BF6" w:rsidRPr="00EE08AA" w:rsidRDefault="00963BF6">
            <w:pPr>
              <w:rPr>
                <w:kern w:val="2"/>
                <w:sz w:val="18"/>
                <w:szCs w:val="18"/>
              </w:rPr>
            </w:pPr>
          </w:p>
          <w:p w14:paraId="137442F4" w14:textId="77777777" w:rsidR="00963BF6" w:rsidRPr="00EE08AA" w:rsidRDefault="00EA20F3">
            <w:pPr>
              <w:rPr>
                <w:kern w:val="2"/>
                <w:sz w:val="18"/>
                <w:szCs w:val="18"/>
              </w:rPr>
            </w:pPr>
            <w:r w:rsidRPr="00EE08AA">
              <w:rPr>
                <w:color w:val="FF0000"/>
                <w:kern w:val="2"/>
                <w:sz w:val="18"/>
                <w:szCs w:val="18"/>
              </w:rPr>
              <w:t>arba</w:t>
            </w:r>
          </w:p>
          <w:p w14:paraId="6E394BAD" w14:textId="77777777" w:rsidR="00963BF6" w:rsidRPr="00EE08AA" w:rsidRDefault="00963BF6" w:rsidP="00111363">
            <w:pPr>
              <w:jc w:val="both"/>
              <w:rPr>
                <w:kern w:val="2"/>
                <w:sz w:val="18"/>
                <w:szCs w:val="18"/>
              </w:rPr>
            </w:pPr>
          </w:p>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6F5EE2" w:rsidRDefault="00EA20F3">
            <w:pPr>
              <w:rPr>
                <w:b/>
                <w:bCs/>
                <w:kern w:val="2"/>
                <w:sz w:val="18"/>
                <w:szCs w:val="18"/>
              </w:rPr>
            </w:pPr>
            <w:r w:rsidRPr="006F5EE2">
              <w:rPr>
                <w:b/>
                <w:bCs/>
                <w:kern w:val="2"/>
                <w:sz w:val="18"/>
                <w:szCs w:val="18"/>
              </w:rPr>
              <w:t>6.2. Garantinė priežiūra</w:t>
            </w:r>
          </w:p>
        </w:tc>
        <w:tc>
          <w:tcPr>
            <w:tcW w:w="6789" w:type="dxa"/>
          </w:tcPr>
          <w:p w14:paraId="378C969B" w14:textId="77777777" w:rsidR="00CC1506" w:rsidRPr="006F5EE2" w:rsidRDefault="00CC1506" w:rsidP="00CC1506">
            <w:pPr>
              <w:jc w:val="both"/>
              <w:rPr>
                <w:kern w:val="2"/>
                <w:sz w:val="18"/>
                <w:szCs w:val="18"/>
              </w:rPr>
            </w:pPr>
            <w:r w:rsidRPr="006F5EE2">
              <w:rPr>
                <w:kern w:val="2"/>
                <w:sz w:val="18"/>
                <w:szCs w:val="18"/>
              </w:rPr>
              <w:t>Garantinio termino laikotarpiu Tiekėjas, gavęs pranešimą apie Prekės trūkumus, turi atvykti ne vėliau kaip per 2 darbo dienas nuo pranešimo apie trūkumus Tiekėjui gavimo. Tiekėjas privalo pašalinti gedimus ne vėliau kaip per 5 darbo dienas nuo Prekės paėmimo iš Pirkėjo dienos.</w:t>
            </w:r>
          </w:p>
          <w:p w14:paraId="6F794DD7" w14:textId="277A8227" w:rsidR="00963BF6" w:rsidRPr="006F5EE2" w:rsidRDefault="00CC1506" w:rsidP="00CC1506">
            <w:pPr>
              <w:jc w:val="both"/>
              <w:rPr>
                <w:i/>
                <w:iCs/>
                <w:color w:val="4472C4"/>
                <w:kern w:val="2"/>
                <w:sz w:val="18"/>
                <w:szCs w:val="18"/>
              </w:rPr>
            </w:pPr>
            <w:r w:rsidRPr="006F5EE2">
              <w:rPr>
                <w:kern w:val="2"/>
                <w:sz w:val="18"/>
                <w:szCs w:val="18"/>
              </w:rPr>
              <w:t>Tiekėjas privalo savo lėšomis paimti Prekę iš Pirkėjo trūkumams pašalinti, padengti visas su Prekės transportavimu susijusias išlaidas ir, pašalinęs trūkumus, savo lėšomis grąžinti Prekę Pirkėjui.</w:t>
            </w:r>
            <w:r w:rsidR="00F83398" w:rsidRPr="006F5EE2">
              <w:rPr>
                <w:i/>
                <w:iCs/>
                <w:color w:val="4472C4"/>
                <w:kern w:val="2"/>
                <w:sz w:val="18"/>
                <w:szCs w:val="18"/>
              </w:rPr>
              <w:t>.</w:t>
            </w:r>
          </w:p>
          <w:p w14:paraId="37A1B8CF" w14:textId="77777777" w:rsidR="00A66654" w:rsidRPr="006F5EE2" w:rsidRDefault="00A66654" w:rsidP="00BE44FE">
            <w:pPr>
              <w:jc w:val="both"/>
              <w:rPr>
                <w:i/>
                <w:iCs/>
                <w:color w:val="4472C4"/>
                <w:kern w:val="2"/>
                <w:sz w:val="18"/>
                <w:szCs w:val="18"/>
              </w:rPr>
            </w:pPr>
          </w:p>
          <w:p w14:paraId="523BB59D" w14:textId="77777777" w:rsidR="00A66654" w:rsidRPr="006F5EE2" w:rsidRDefault="00A66654" w:rsidP="00BE44FE">
            <w:pPr>
              <w:jc w:val="both"/>
              <w:rPr>
                <w:kern w:val="2"/>
                <w:sz w:val="18"/>
                <w:szCs w:val="18"/>
              </w:rPr>
            </w:pPr>
            <w:r w:rsidRPr="006F5EE2">
              <w:rPr>
                <w:kern w:val="2"/>
                <w:sz w:val="18"/>
                <w:szCs w:val="18"/>
              </w:rPr>
              <w:t>Prekių trūkumų nustatymo bei šalinimo tvarka nustatyta Bendrųjų sąlygų 7 skyriuje.</w:t>
            </w:r>
          </w:p>
          <w:p w14:paraId="007B2231" w14:textId="2A1555D3" w:rsidR="00A66654" w:rsidRPr="006F5EE2" w:rsidRDefault="00A66654" w:rsidP="00BE44FE">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6F5EE2" w:rsidRDefault="00413B71">
            <w:pPr>
              <w:rPr>
                <w:b/>
                <w:bCs/>
                <w:kern w:val="2"/>
                <w:sz w:val="18"/>
                <w:szCs w:val="18"/>
              </w:rPr>
            </w:pPr>
            <w:r w:rsidRPr="006F5EE2">
              <w:rPr>
                <w:b/>
                <w:bCs/>
                <w:kern w:val="2"/>
                <w:sz w:val="18"/>
                <w:szCs w:val="18"/>
              </w:rPr>
              <w:t>6.3. Kokybinių kriterijų įgyvendinimo ir tikrinimo tvarka</w:t>
            </w:r>
          </w:p>
        </w:tc>
        <w:tc>
          <w:tcPr>
            <w:tcW w:w="6789" w:type="dxa"/>
          </w:tcPr>
          <w:p w14:paraId="5F50F70C" w14:textId="44FD8C89" w:rsidR="00413B71" w:rsidRPr="006F5EE2" w:rsidRDefault="00A37954" w:rsidP="00BE44FE">
            <w:pPr>
              <w:jc w:val="both"/>
              <w:rPr>
                <w:kern w:val="2"/>
                <w:sz w:val="18"/>
                <w:szCs w:val="18"/>
              </w:rPr>
            </w:pPr>
            <w:r w:rsidRPr="006F5EE2">
              <w:rPr>
                <w:kern w:val="2"/>
                <w:sz w:val="18"/>
                <w:szCs w:val="18"/>
              </w:rPr>
              <w:t>Kokybinis kriterijus „pristatymo terminas</w:t>
            </w:r>
            <w:r w:rsidR="00AE6CE8" w:rsidRPr="006F5EE2">
              <w:rPr>
                <w:kern w:val="2"/>
                <w:sz w:val="18"/>
                <w:szCs w:val="18"/>
              </w:rPr>
              <w:t>“, „ drėkinimo talpa“ bei „atraminių ratukų reguliavimas“</w:t>
            </w:r>
            <w:r w:rsidRPr="006F5EE2">
              <w:rPr>
                <w:kern w:val="2"/>
                <w:sz w:val="18"/>
                <w:szCs w:val="18"/>
              </w:rPr>
              <w:t xml:space="preserve"> bus tikrinam</w:t>
            </w:r>
            <w:r w:rsidR="00AE6CE8" w:rsidRPr="006F5EE2">
              <w:rPr>
                <w:kern w:val="2"/>
                <w:sz w:val="18"/>
                <w:szCs w:val="18"/>
              </w:rPr>
              <w:t>i</w:t>
            </w:r>
            <w:r w:rsidRPr="006F5EE2">
              <w:rPr>
                <w:kern w:val="2"/>
                <w:sz w:val="18"/>
                <w:szCs w:val="18"/>
              </w:rPr>
              <w:t xml:space="preserve"> Prekių pristatymo metu.</w:t>
            </w:r>
          </w:p>
        </w:tc>
      </w:tr>
      <w:tr w:rsidR="001B0B3B" w:rsidRPr="00EE08AA" w14:paraId="6A3012F4" w14:textId="77777777" w:rsidTr="00160CDD">
        <w:trPr>
          <w:trHeight w:val="300"/>
        </w:trPr>
        <w:tc>
          <w:tcPr>
            <w:tcW w:w="2704" w:type="dxa"/>
            <w:gridSpan w:val="2"/>
          </w:tcPr>
          <w:p w14:paraId="441CA2CC" w14:textId="677FA016" w:rsidR="001B0B3B" w:rsidRPr="006F5EE2" w:rsidRDefault="001B0B3B">
            <w:pPr>
              <w:rPr>
                <w:b/>
                <w:bCs/>
                <w:kern w:val="2"/>
                <w:sz w:val="18"/>
                <w:szCs w:val="18"/>
              </w:rPr>
            </w:pPr>
            <w:r w:rsidRPr="006F5EE2">
              <w:rPr>
                <w:b/>
                <w:sz w:val="18"/>
                <w:szCs w:val="18"/>
              </w:rPr>
              <w:t>6.4. Aplinkosauginių kriterijų įgyvendinimo ir tikrinimo tvarka</w:t>
            </w:r>
          </w:p>
        </w:tc>
        <w:tc>
          <w:tcPr>
            <w:tcW w:w="6789" w:type="dxa"/>
          </w:tcPr>
          <w:p w14:paraId="21837546" w14:textId="37280E22" w:rsidR="001B0B3B" w:rsidRPr="006F5EE2" w:rsidRDefault="001B0B3B" w:rsidP="00BE44FE">
            <w:pPr>
              <w:jc w:val="both"/>
              <w:rPr>
                <w:color w:val="000000" w:themeColor="text1"/>
                <w:sz w:val="18"/>
                <w:szCs w:val="18"/>
                <w:shd w:val="clear" w:color="auto" w:fill="FFFFFF"/>
              </w:rPr>
            </w:pPr>
            <w:r w:rsidRPr="006F5EE2">
              <w:rPr>
                <w:sz w:val="18"/>
                <w:szCs w:val="18"/>
                <w:shd w:val="clear" w:color="auto" w:fill="FFFFFF"/>
              </w:rPr>
              <w:t xml:space="preserve">Taikomas </w:t>
            </w:r>
            <w:r w:rsidRPr="006F5EE2">
              <w:rPr>
                <w:color w:val="000000" w:themeColor="text1"/>
                <w:sz w:val="18"/>
                <w:szCs w:val="18"/>
                <w:shd w:val="clear" w:color="auto" w:fill="FFFFFF"/>
              </w:rPr>
              <w:t>2011 m. birželio 28 d. Lietuvos Respublikos aplinkos ministro įsakymu Nr. D1-508 „Dėl Aplinkos apsaugos kriterijų taikymo, vykdant žaliuosius pirkimus, tvarkos aprašo patvirtinimo“  4 punkto 4.4.4.papunkčio 4.4.4.1 ir 4.4.4.3. papunkčiai.</w:t>
            </w:r>
          </w:p>
          <w:p w14:paraId="21CBAE70" w14:textId="26411C5B" w:rsidR="001400A8" w:rsidRPr="006F5EE2" w:rsidRDefault="001400A8" w:rsidP="001400A8">
            <w:pPr>
              <w:jc w:val="both"/>
              <w:rPr>
                <w:sz w:val="18"/>
                <w:szCs w:val="18"/>
              </w:rPr>
            </w:pPr>
            <w:r w:rsidRPr="006F5EE2">
              <w:rPr>
                <w:color w:val="000000" w:themeColor="text1"/>
                <w:sz w:val="18"/>
                <w:szCs w:val="18"/>
              </w:rPr>
              <w:t>Aplinkos apsaugos kriterijų atitiktis tikrinama, Pirkėjui pareikalavus,</w:t>
            </w:r>
            <w:r w:rsidR="00CC1506" w:rsidRPr="006F5EE2">
              <w:rPr>
                <w:color w:val="000000" w:themeColor="text1"/>
                <w:sz w:val="18"/>
                <w:szCs w:val="18"/>
              </w:rPr>
              <w:t xml:space="preserve"> </w:t>
            </w:r>
            <w:r w:rsidRPr="006F5EE2">
              <w:rPr>
                <w:i/>
                <w:iCs/>
                <w:color w:val="4472C4" w:themeColor="accent1"/>
                <w:sz w:val="18"/>
                <w:szCs w:val="18"/>
              </w:rPr>
              <w:t xml:space="preserve"> </w:t>
            </w:r>
            <w:r w:rsidR="00CC1506" w:rsidRPr="006F5EE2">
              <w:rPr>
                <w:sz w:val="18"/>
                <w:szCs w:val="18"/>
              </w:rPr>
              <w:t>Prekių</w:t>
            </w:r>
            <w:r w:rsidRPr="006F5EE2">
              <w:rPr>
                <w:sz w:val="18"/>
                <w:szCs w:val="18"/>
              </w:rPr>
              <w:t xml:space="preserve"> priėmimo metu</w:t>
            </w:r>
            <w:r w:rsidR="00CC1506" w:rsidRPr="006F5EE2">
              <w:rPr>
                <w:sz w:val="18"/>
                <w:szCs w:val="18"/>
              </w:rPr>
              <w:t xml:space="preserve">. </w:t>
            </w:r>
          </w:p>
          <w:p w14:paraId="64F0CEA2" w14:textId="77777777" w:rsidR="001400A8" w:rsidRPr="006F5EE2" w:rsidRDefault="001400A8" w:rsidP="00BE44FE">
            <w:pPr>
              <w:jc w:val="both"/>
              <w:rPr>
                <w:color w:val="000000" w:themeColor="text1"/>
                <w:sz w:val="18"/>
                <w:szCs w:val="18"/>
                <w:shd w:val="clear" w:color="auto" w:fill="FFFFFF"/>
              </w:rPr>
            </w:pPr>
          </w:p>
          <w:p w14:paraId="199E5503" w14:textId="0EEAE050" w:rsidR="001B0B3B" w:rsidRPr="006F5EE2" w:rsidRDefault="001B0B3B" w:rsidP="00BE44FE">
            <w:pPr>
              <w:jc w:val="both"/>
              <w:rPr>
                <w:color w:val="000000" w:themeColor="text1"/>
                <w:sz w:val="18"/>
                <w:szCs w:val="18"/>
                <w:shd w:val="clear" w:color="auto" w:fill="FFFFFF"/>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5DF22A4E"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r w:rsidR="00AC1C64">
              <w:rPr>
                <w:kern w:val="2"/>
                <w:sz w:val="18"/>
                <w:szCs w:val="18"/>
              </w:rPr>
              <w:t>.</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w:t>
            </w:r>
            <w:r w:rsidRPr="00EE08AA">
              <w:rPr>
                <w:color w:val="000000"/>
                <w:kern w:val="2"/>
                <w:sz w:val="18"/>
                <w:szCs w:val="18"/>
              </w:rPr>
              <w:lastRenderedPageBreak/>
              <w:t xml:space="preserve">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89" w:type="dxa"/>
          </w:tcPr>
          <w:p w14:paraId="6DAF20E9" w14:textId="47A919A9"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w:t>
            </w:r>
            <w:r w:rsidR="00AC1C64">
              <w:rPr>
                <w:color w:val="000000"/>
                <w:kern w:val="2"/>
                <w:sz w:val="18"/>
                <w:szCs w:val="18"/>
              </w:rPr>
              <w:t>dieną</w:t>
            </w:r>
            <w:r w:rsidR="009A7B17" w:rsidRPr="00EE08AA">
              <w:rPr>
                <w:color w:val="000000"/>
                <w:kern w:val="2"/>
                <w:sz w:val="18"/>
                <w:szCs w:val="18"/>
              </w:rPr>
              <w:t>.</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F83398" w:rsidRDefault="00EA20F3">
            <w:pPr>
              <w:rPr>
                <w:b/>
                <w:bCs/>
                <w:kern w:val="2"/>
                <w:sz w:val="18"/>
                <w:szCs w:val="18"/>
              </w:rPr>
            </w:pPr>
            <w:r w:rsidRPr="00F83398">
              <w:rPr>
                <w:b/>
                <w:bCs/>
                <w:kern w:val="2"/>
                <w:sz w:val="18"/>
                <w:szCs w:val="18"/>
              </w:rPr>
              <w:t>9.5. Tiekėjui taikomos baudos dėl aplinkosauginių ir (arba) socialinių kriterijų nesilaikymo</w:t>
            </w:r>
          </w:p>
        </w:tc>
        <w:tc>
          <w:tcPr>
            <w:tcW w:w="6789" w:type="dxa"/>
          </w:tcPr>
          <w:p w14:paraId="3C938CF9" w14:textId="0CF8B0F2" w:rsidR="00963BF6" w:rsidRPr="00EE08AA" w:rsidRDefault="00617B67" w:rsidP="00882CEA">
            <w:pPr>
              <w:jc w:val="both"/>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F83398" w:rsidRDefault="00EA20F3">
            <w:pPr>
              <w:rPr>
                <w:b/>
                <w:bCs/>
                <w:kern w:val="2"/>
                <w:sz w:val="18"/>
                <w:szCs w:val="18"/>
              </w:rPr>
            </w:pPr>
            <w:r w:rsidRPr="00F83398">
              <w:rPr>
                <w:b/>
                <w:bCs/>
                <w:kern w:val="2"/>
                <w:sz w:val="18"/>
                <w:szCs w:val="18"/>
              </w:rPr>
              <w:t>9.6. Tiekėjui / Pirkėjui taikoma bauda dėl konfidencialumo reikalavimų nesilaikymo</w:t>
            </w:r>
          </w:p>
        </w:tc>
        <w:tc>
          <w:tcPr>
            <w:tcW w:w="6789" w:type="dxa"/>
          </w:tcPr>
          <w:p w14:paraId="747D9684" w14:textId="5BA1C367" w:rsidR="00963BF6" w:rsidRPr="00EE08AA" w:rsidRDefault="00617B67" w:rsidP="0076584C">
            <w:pPr>
              <w:jc w:val="both"/>
              <w:rPr>
                <w:i/>
                <w:iCs/>
                <w:color w:val="4472C4"/>
                <w:kern w:val="2"/>
                <w:sz w:val="18"/>
                <w:szCs w:val="18"/>
              </w:rPr>
            </w:pPr>
            <w:r w:rsidRPr="00E74AF1">
              <w:rPr>
                <w:sz w:val="18"/>
                <w:szCs w:val="18"/>
                <w:lang w:eastAsia="lt-LT"/>
              </w:rPr>
              <w:t xml:space="preserve"> Tiekėjas privalo sumokėti Pirkėjui 1000 (vieno tūkstančio) Eur dydžio baudą už kiekvieną pažeidimo atvejį ir atlyginti Pirkėjo patirtus nuostolius, kurių nepadengia nurodytos netesybos. </w:t>
            </w:r>
          </w:p>
        </w:tc>
      </w:tr>
      <w:tr w:rsidR="00963BF6" w:rsidRPr="00EE08AA" w14:paraId="6A25A5AF" w14:textId="77777777" w:rsidTr="00160CDD">
        <w:trPr>
          <w:trHeight w:val="300"/>
        </w:trPr>
        <w:tc>
          <w:tcPr>
            <w:tcW w:w="2704" w:type="dxa"/>
            <w:gridSpan w:val="2"/>
          </w:tcPr>
          <w:p w14:paraId="6A1014C7" w14:textId="77777777" w:rsidR="00963BF6" w:rsidRPr="00F83398" w:rsidRDefault="00EA20F3">
            <w:pPr>
              <w:rPr>
                <w:b/>
                <w:bCs/>
                <w:kern w:val="2"/>
                <w:sz w:val="18"/>
                <w:szCs w:val="18"/>
              </w:rPr>
            </w:pPr>
            <w:r w:rsidRPr="00F83398">
              <w:rPr>
                <w:b/>
                <w:bCs/>
                <w:kern w:val="2"/>
                <w:sz w:val="18"/>
                <w:szCs w:val="18"/>
              </w:rPr>
              <w:t xml:space="preserve">9.7. Tiekėjui taikomos netesybos dėl pirkimo dokumentuose nustatytų kokybinių kriterijų </w:t>
            </w:r>
            <w:proofErr w:type="spellStart"/>
            <w:r w:rsidRPr="00F83398">
              <w:rPr>
                <w:b/>
                <w:bCs/>
                <w:kern w:val="2"/>
                <w:sz w:val="18"/>
                <w:szCs w:val="18"/>
              </w:rPr>
              <w:t>nepasiekimo</w:t>
            </w:r>
            <w:proofErr w:type="spellEnd"/>
            <w:r w:rsidRPr="00F83398">
              <w:rPr>
                <w:b/>
                <w:bCs/>
                <w:kern w:val="2"/>
                <w:sz w:val="18"/>
                <w:szCs w:val="18"/>
              </w:rPr>
              <w:t xml:space="preserve"> Sutarties vykdymo metu</w:t>
            </w:r>
          </w:p>
        </w:tc>
        <w:tc>
          <w:tcPr>
            <w:tcW w:w="6789" w:type="dxa"/>
          </w:tcPr>
          <w:p w14:paraId="6051CB93" w14:textId="0374326B" w:rsidR="001400A8" w:rsidRPr="00882CEA" w:rsidRDefault="00430533" w:rsidP="00882CEA">
            <w:pPr>
              <w:rPr>
                <w:sz w:val="18"/>
                <w:szCs w:val="18"/>
              </w:rPr>
            </w:pPr>
            <w:r>
              <w:rPr>
                <w:kern w:val="2"/>
                <w:sz w:val="18"/>
                <w:szCs w:val="18"/>
              </w:rPr>
              <w:t xml:space="preserve"> </w:t>
            </w:r>
            <w:r w:rsidR="00617B67" w:rsidRPr="00EE08AA">
              <w:rPr>
                <w:kern w:val="2"/>
                <w:sz w:val="18"/>
                <w:szCs w:val="18"/>
              </w:rPr>
              <w:t>Tiekėjas privalo sumokėti Pirkėjui 5 (penkių) procentų dydžio baudą nuo Pradinės Sutarties vertės be PVM, nurodytos Specialiųjų sąlygų 5.2 punkte</w:t>
            </w:r>
            <w:r w:rsidR="00617B67" w:rsidRPr="00EE08AA">
              <w:rPr>
                <w:i/>
                <w:iCs/>
                <w:color w:val="4472C4"/>
                <w:kern w:val="2"/>
                <w:sz w:val="18"/>
                <w:szCs w:val="18"/>
              </w:rPr>
              <w:t>.</w:t>
            </w:r>
          </w:p>
          <w:p w14:paraId="269A95C9" w14:textId="77777777" w:rsidR="00430533" w:rsidRDefault="00430533">
            <w:pPr>
              <w:rPr>
                <w:kern w:val="2"/>
                <w:sz w:val="18"/>
                <w:szCs w:val="18"/>
              </w:rPr>
            </w:pPr>
          </w:p>
          <w:p w14:paraId="58059B5A" w14:textId="0B6CD2C5" w:rsidR="00963BF6" w:rsidRPr="00EE08AA" w:rsidRDefault="00963BF6" w:rsidP="0076584C">
            <w:pPr>
              <w:jc w:val="both"/>
              <w:rPr>
                <w:color w:val="4472C4"/>
                <w:kern w:val="2"/>
                <w:sz w:val="18"/>
                <w:szCs w:val="18"/>
              </w:rPr>
            </w:pP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882CEA" w:rsidRDefault="007E1578" w:rsidP="007E1578">
            <w:pPr>
              <w:rPr>
                <w:sz w:val="18"/>
                <w:szCs w:val="18"/>
              </w:rPr>
            </w:pPr>
            <w:r w:rsidRPr="00882CEA">
              <w:rPr>
                <w:sz w:val="18"/>
                <w:szCs w:val="18"/>
              </w:rPr>
              <w:t>10.1. Esminės Sutarties sąlygos</w:t>
            </w:r>
          </w:p>
        </w:tc>
        <w:tc>
          <w:tcPr>
            <w:tcW w:w="6789" w:type="dxa"/>
          </w:tcPr>
          <w:p w14:paraId="1E5BD421" w14:textId="77777777" w:rsidR="00AE6CE8" w:rsidRPr="00882CEA" w:rsidRDefault="00AE6CE8" w:rsidP="00AE6CE8">
            <w:pPr>
              <w:rPr>
                <w:kern w:val="2"/>
                <w:sz w:val="18"/>
                <w:szCs w:val="18"/>
              </w:rPr>
            </w:pPr>
            <w:r w:rsidRPr="00882CEA">
              <w:rPr>
                <w:kern w:val="2"/>
                <w:sz w:val="18"/>
                <w:szCs w:val="18"/>
              </w:rPr>
              <w:t>10.1.1. Prekių pristatymo terminas;</w:t>
            </w:r>
          </w:p>
          <w:p w14:paraId="2322E002" w14:textId="43E5C749" w:rsidR="007E1578" w:rsidRPr="00882CEA" w:rsidRDefault="00AE6CE8" w:rsidP="00AE6CE8">
            <w:pPr>
              <w:rPr>
                <w:strike/>
                <w:kern w:val="2"/>
                <w:sz w:val="18"/>
                <w:szCs w:val="18"/>
              </w:rPr>
            </w:pPr>
            <w:r w:rsidRPr="00882CEA">
              <w:rPr>
                <w:kern w:val="2"/>
                <w:sz w:val="18"/>
                <w:szCs w:val="18"/>
              </w:rPr>
              <w:t>10.1.2. Prekių kokybė.</w:t>
            </w:r>
          </w:p>
        </w:tc>
      </w:tr>
      <w:tr w:rsidR="007E1578" w:rsidRPr="00EE08AA" w14:paraId="67BBA0F8" w14:textId="77777777" w:rsidTr="00160CDD">
        <w:trPr>
          <w:trHeight w:val="300"/>
        </w:trPr>
        <w:tc>
          <w:tcPr>
            <w:tcW w:w="2704" w:type="dxa"/>
            <w:gridSpan w:val="2"/>
          </w:tcPr>
          <w:p w14:paraId="12E6B048" w14:textId="0F3F1E77" w:rsidR="007E1578" w:rsidRPr="00882CEA" w:rsidRDefault="007E1578" w:rsidP="007E1578">
            <w:pPr>
              <w:rPr>
                <w:sz w:val="18"/>
                <w:szCs w:val="18"/>
              </w:rPr>
            </w:pPr>
            <w:r w:rsidRPr="00882CEA">
              <w:rPr>
                <w:sz w:val="18"/>
                <w:szCs w:val="18"/>
              </w:rPr>
              <w:lastRenderedPageBreak/>
              <w:t>10.2. Dideli arba nuolatiniai esminės Sutarties sąlygos vykdymo trūkumai</w:t>
            </w:r>
          </w:p>
        </w:tc>
        <w:tc>
          <w:tcPr>
            <w:tcW w:w="6789" w:type="dxa"/>
          </w:tcPr>
          <w:p w14:paraId="6430DABC" w14:textId="77777777" w:rsidR="00AE6CE8" w:rsidRPr="00882CEA" w:rsidRDefault="00AE6CE8" w:rsidP="00AE6CE8">
            <w:pPr>
              <w:rPr>
                <w:kern w:val="2"/>
                <w:sz w:val="18"/>
                <w:szCs w:val="18"/>
              </w:rPr>
            </w:pPr>
            <w:r w:rsidRPr="00882CEA">
              <w:rPr>
                <w:kern w:val="2"/>
                <w:sz w:val="18"/>
                <w:szCs w:val="18"/>
              </w:rPr>
              <w:t>10.2.1. Jeigu Tiekėjas bent 2 (du) kartus pažeidžia prekių pristatymo terminą, laikoma, kad jis vyko Sutartį su dideliais esminės Sutarties sąlygos vykdymo trūkumais;</w:t>
            </w:r>
          </w:p>
          <w:p w14:paraId="37057739" w14:textId="41445AC1" w:rsidR="007E1578" w:rsidRPr="00882CEA" w:rsidRDefault="00AE6CE8" w:rsidP="00AE6CE8">
            <w:pPr>
              <w:rPr>
                <w:kern w:val="2"/>
                <w:sz w:val="18"/>
                <w:szCs w:val="18"/>
              </w:rPr>
            </w:pPr>
            <w:r w:rsidRPr="00882CEA">
              <w:rPr>
                <w:kern w:val="2"/>
                <w:sz w:val="18"/>
                <w:szCs w:val="18"/>
              </w:rPr>
              <w:t>10.2.2. Jeigu Tiekėjas bent 1 (vieną) kartą pažeidžia prekių kokybės reikalavimus arba pristato nekokybiškas prekes, laikoma, kad jis vyko Sutartį su dideliais esminės Sutarties sąlygos vykdymo trūkumais.</w:t>
            </w:r>
            <w:r w:rsidR="007E1578" w:rsidRPr="00882CEA">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0B5BC6BE" w14:textId="028486DE" w:rsidR="00617B67" w:rsidRDefault="007E1578" w:rsidP="00882CEA">
            <w:pPr>
              <w:jc w:val="both"/>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359EAA81" w14:textId="1D498C57" w:rsidR="00617B67" w:rsidRPr="00592198" w:rsidRDefault="00617B67" w:rsidP="00882CEA">
            <w:pPr>
              <w:jc w:val="both"/>
              <w:rPr>
                <w:kern w:val="2"/>
                <w:sz w:val="18"/>
                <w:szCs w:val="18"/>
              </w:rPr>
            </w:pPr>
            <w:r w:rsidRPr="00617B67">
              <w:rPr>
                <w:kern w:val="2"/>
                <w:sz w:val="18"/>
                <w:szCs w:val="18"/>
              </w:rPr>
              <w:t>Pirkėjas bet kuriuo metu turi teisę vienašališkai, nesikreipdamas į teismą, nutraukti šią Sutartį prieš 20 (dvidešimt) darbo dienų raštu pranešęs apie tai Tiekėjui. Tokiu atveju Tiekėjui yra sumokama tik už faktiškai kokybiškas iki Sutarties nutraukimo dienos patiektas Prekes ir jokios kitos pareigos Pirkėjui neatsiranda, įskaitant, bet neapsiribojant, Pirkėjas neturi mokėti Tiekėjui jokių kitų sumų ir (ar) mokėjimų.</w:t>
            </w:r>
          </w:p>
          <w:p w14:paraId="0EFC6784" w14:textId="0953B6D3" w:rsidR="007E1578" w:rsidRPr="00EE08AA" w:rsidRDefault="007E1578" w:rsidP="00882CEA">
            <w:pPr>
              <w:jc w:val="both"/>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5E8855CE" w:rsidR="007E1578" w:rsidRDefault="007E1578" w:rsidP="007E1578">
            <w:pPr>
              <w:jc w:val="both"/>
              <w:rPr>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07514E23" w14:textId="77777777" w:rsidR="007E157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p w14:paraId="55643F42" w14:textId="73D1F95E" w:rsidR="00CC1506" w:rsidRPr="00592198" w:rsidRDefault="00CC1506" w:rsidP="007E1578">
            <w:pPr>
              <w:jc w:val="both"/>
              <w:rPr>
                <w:kern w:val="2"/>
                <w:sz w:val="18"/>
                <w:szCs w:val="18"/>
              </w:rPr>
            </w:pP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2AFB6BB" w14:textId="3DABF3C5" w:rsidR="006C0E1B" w:rsidRPr="004D4D32" w:rsidRDefault="007E1578" w:rsidP="006C0E1B">
            <w:pPr>
              <w:jc w:val="both"/>
              <w:rPr>
                <w:color w:val="000000"/>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AE6CE8" w:rsidRPr="00882CEA">
              <w:rPr>
                <w:kern w:val="2"/>
                <w:sz w:val="18"/>
                <w:szCs w:val="18"/>
                <w:shd w:val="clear" w:color="auto" w:fill="FFFFFF"/>
              </w:rPr>
              <w:t>4.4.4</w:t>
            </w:r>
            <w:r w:rsidR="006C0E1B">
              <w:rPr>
                <w:color w:val="0070C0"/>
                <w:kern w:val="2"/>
                <w:sz w:val="18"/>
                <w:szCs w:val="18"/>
                <w:shd w:val="clear" w:color="auto" w:fill="FFFFFF"/>
              </w:rPr>
              <w:t xml:space="preserve"> </w:t>
            </w:r>
            <w:r w:rsidRPr="008A7AE6">
              <w:rPr>
                <w:color w:val="000000"/>
                <w:kern w:val="2"/>
                <w:sz w:val="18"/>
                <w:szCs w:val="18"/>
                <w:shd w:val="clear" w:color="auto" w:fill="FFFFFF"/>
              </w:rPr>
              <w:t>papunkčiu</w:t>
            </w:r>
            <w:r w:rsidR="006C0E1B">
              <w:rPr>
                <w:color w:val="000000"/>
                <w:kern w:val="2"/>
                <w:sz w:val="18"/>
                <w:szCs w:val="18"/>
                <w:shd w:val="clear" w:color="auto" w:fill="FFFFFF"/>
              </w:rPr>
              <w:t>,</w:t>
            </w:r>
            <w:r w:rsidRPr="008A7AE6">
              <w:rPr>
                <w:color w:val="000000"/>
                <w:kern w:val="2"/>
                <w:sz w:val="18"/>
                <w:szCs w:val="18"/>
                <w:shd w:val="clear" w:color="auto" w:fill="FFFFFF"/>
              </w:rPr>
              <w:t xml:space="preserve"> </w:t>
            </w:r>
            <w:r w:rsidR="006C0E1B" w:rsidRPr="004D4D32">
              <w:rPr>
                <w:color w:val="000000"/>
                <w:sz w:val="18"/>
                <w:szCs w:val="18"/>
                <w:shd w:val="clear" w:color="auto" w:fill="FFFFFF"/>
              </w:rPr>
              <w:t>o jų konkretūs reikalavimai įtvirtinti Techninėje specifikacijoje.</w:t>
            </w:r>
          </w:p>
          <w:p w14:paraId="378E6A76" w14:textId="2793A2E6" w:rsidR="007E1578" w:rsidRPr="008A7AE6" w:rsidRDefault="007E1578" w:rsidP="00BE44FE">
            <w:pPr>
              <w:jc w:val="both"/>
              <w:rPr>
                <w:color w:val="000000"/>
                <w:kern w:val="2"/>
                <w:sz w:val="18"/>
                <w:szCs w:val="18"/>
                <w:shd w:val="clear" w:color="auto" w:fill="FFFFFF"/>
              </w:rPr>
            </w:pPr>
          </w:p>
          <w:p w14:paraId="555C9665" w14:textId="6D96F13A" w:rsidR="007E1578" w:rsidRPr="00EE08AA"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0E1A2C9C"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r w:rsidR="006C0E1B">
              <w:rPr>
                <w:color w:val="000000"/>
                <w:kern w:val="2"/>
                <w:sz w:val="18"/>
                <w:szCs w:val="18"/>
                <w:shd w:val="clear" w:color="auto" w:fill="FFFFFF"/>
              </w:rPr>
              <w:t>.</w:t>
            </w:r>
          </w:p>
          <w:p w14:paraId="5664BE2C" w14:textId="77777777" w:rsidR="007E1578" w:rsidRPr="00EE08AA" w:rsidRDefault="007E1578" w:rsidP="007E1578">
            <w:pPr>
              <w:jc w:val="both"/>
              <w:rPr>
                <w:color w:val="000000"/>
                <w:kern w:val="2"/>
                <w:sz w:val="18"/>
                <w:szCs w:val="18"/>
                <w:shd w:val="clear" w:color="auto" w:fill="FFFFFF"/>
              </w:rPr>
            </w:pPr>
          </w:p>
          <w:p w14:paraId="3F056581" w14:textId="42D81772"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08B398C6"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Netaikoma</w:t>
            </w:r>
            <w:r w:rsidR="006C0E1B">
              <w:rPr>
                <w:color w:val="000000"/>
                <w:kern w:val="2"/>
                <w:sz w:val="18"/>
                <w:szCs w:val="18"/>
                <w:shd w:val="clear" w:color="auto" w:fill="FFFFFF"/>
              </w:rPr>
              <w:t>.</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CC1506">
            <w:pPr>
              <w:tabs>
                <w:tab w:val="left" w:pos="457"/>
              </w:tabs>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CC1506">
            <w:pPr>
              <w:tabs>
                <w:tab w:val="left" w:pos="598"/>
              </w:tabs>
              <w:jc w:val="both"/>
              <w:rPr>
                <w:kern w:val="2"/>
                <w:sz w:val="18"/>
                <w:szCs w:val="18"/>
              </w:rPr>
            </w:pPr>
            <w:r w:rsidRPr="00E875B7">
              <w:rPr>
                <w:kern w:val="2"/>
                <w:sz w:val="18"/>
                <w:szCs w:val="18"/>
              </w:rPr>
              <w:lastRenderedPageBreak/>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CC1506">
            <w:pPr>
              <w:tabs>
                <w:tab w:val="left" w:pos="598"/>
              </w:tabs>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CC1506">
            <w:pPr>
              <w:tabs>
                <w:tab w:val="left" w:pos="598"/>
              </w:tabs>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CC1506">
            <w:pPr>
              <w:tabs>
                <w:tab w:val="left" w:pos="598"/>
              </w:tabs>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CC1506">
            <w:pPr>
              <w:tabs>
                <w:tab w:val="left" w:pos="598"/>
              </w:tabs>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CC1506">
            <w:pPr>
              <w:tabs>
                <w:tab w:val="left" w:pos="598"/>
              </w:tabs>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CC1506">
            <w:pPr>
              <w:tabs>
                <w:tab w:val="left" w:pos="598"/>
              </w:tabs>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CC1506">
            <w:pPr>
              <w:tabs>
                <w:tab w:val="left" w:pos="598"/>
              </w:tabs>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708FA474" w:rsidR="00E875B7" w:rsidRPr="00EE08AA" w:rsidRDefault="00E875B7" w:rsidP="00CC1506">
            <w:pPr>
              <w:jc w:val="both"/>
              <w:rPr>
                <w:kern w:val="2"/>
                <w:sz w:val="18"/>
                <w:szCs w:val="18"/>
              </w:rPr>
            </w:pPr>
            <w:r w:rsidRPr="00E875B7">
              <w:rPr>
                <w:kern w:val="2"/>
                <w:sz w:val="18"/>
                <w:szCs w:val="18"/>
              </w:rPr>
              <w:t>14.2.9.</w:t>
            </w:r>
            <w:r w:rsidR="00CC1506">
              <w:rPr>
                <w:kern w:val="2"/>
                <w:sz w:val="18"/>
                <w:szCs w:val="18"/>
              </w:rPr>
              <w:t xml:space="preserve">  </w:t>
            </w:r>
            <w:r w:rsidRPr="00E875B7">
              <w:rPr>
                <w:kern w:val="2"/>
                <w:sz w:val="18"/>
                <w:szCs w:val="18"/>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CC1506">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418"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03F91" w14:textId="77777777" w:rsidR="00F34E01" w:rsidRDefault="00F34E01">
      <w:pPr>
        <w:rPr>
          <w:sz w:val="20"/>
        </w:rPr>
      </w:pPr>
      <w:r>
        <w:rPr>
          <w:sz w:val="20"/>
        </w:rPr>
        <w:separator/>
      </w:r>
    </w:p>
  </w:endnote>
  <w:endnote w:type="continuationSeparator" w:id="0">
    <w:p w14:paraId="1FD9FAE8" w14:textId="77777777" w:rsidR="00F34E01" w:rsidRDefault="00F34E01">
      <w:pPr>
        <w:rPr>
          <w:sz w:val="20"/>
        </w:rPr>
      </w:pPr>
      <w:r>
        <w:rPr>
          <w:sz w:val="20"/>
        </w:rPr>
        <w:continuationSeparator/>
      </w:r>
    </w:p>
  </w:endnote>
  <w:endnote w:type="continuationNotice" w:id="1">
    <w:p w14:paraId="014CF52A" w14:textId="77777777" w:rsidR="00F34E01" w:rsidRDefault="00F34E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B9FFE" w14:textId="77777777" w:rsidR="00F34E01" w:rsidRDefault="00F34E01">
      <w:pPr>
        <w:rPr>
          <w:sz w:val="20"/>
        </w:rPr>
      </w:pPr>
      <w:r>
        <w:rPr>
          <w:sz w:val="20"/>
        </w:rPr>
        <w:separator/>
      </w:r>
    </w:p>
  </w:footnote>
  <w:footnote w:type="continuationSeparator" w:id="0">
    <w:p w14:paraId="4E501D12" w14:textId="77777777" w:rsidR="00F34E01" w:rsidRDefault="00F34E01">
      <w:pPr>
        <w:rPr>
          <w:sz w:val="20"/>
        </w:rPr>
      </w:pPr>
      <w:r>
        <w:rPr>
          <w:sz w:val="20"/>
        </w:rPr>
        <w:continuationSeparator/>
      </w:r>
    </w:p>
  </w:footnote>
  <w:footnote w:type="continuationNotice" w:id="1">
    <w:p w14:paraId="06909C9E" w14:textId="77777777" w:rsidR="00F34E01" w:rsidRDefault="00F34E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CC1506">
    <w:pPr>
      <w:pStyle w:val="Antrats"/>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5FFA7E43" w:rsidR="005C3116" w:rsidRPr="007D3B65" w:rsidRDefault="005C3116" w:rsidP="005C3116">
    <w:pPr>
      <w:pStyle w:val="Antrats"/>
      <w:jc w:val="right"/>
      <w:rPr>
        <w:b/>
        <w:bCs/>
        <w:i/>
        <w:iCs/>
        <w:color w:val="BFBFBF"/>
      </w:rPr>
    </w:pPr>
    <w:bookmarkStart w:id="0"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w:t>
    </w:r>
    <w:r w:rsidR="00E644DD">
      <w:rPr>
        <w:b/>
        <w:bCs/>
        <w:i/>
        <w:iCs/>
        <w:color w:val="BFBFBF"/>
      </w:rPr>
      <w:t>29</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A75EF"/>
    <w:rsid w:val="000B0620"/>
    <w:rsid w:val="000B2598"/>
    <w:rsid w:val="000D0369"/>
    <w:rsid w:val="000D04A6"/>
    <w:rsid w:val="000D6488"/>
    <w:rsid w:val="000F110C"/>
    <w:rsid w:val="000F26C1"/>
    <w:rsid w:val="000F3454"/>
    <w:rsid w:val="000F7FA6"/>
    <w:rsid w:val="0010458B"/>
    <w:rsid w:val="00104DB4"/>
    <w:rsid w:val="00111363"/>
    <w:rsid w:val="00111EE3"/>
    <w:rsid w:val="001400A8"/>
    <w:rsid w:val="00141AAE"/>
    <w:rsid w:val="001464F5"/>
    <w:rsid w:val="00160CDD"/>
    <w:rsid w:val="00172683"/>
    <w:rsid w:val="00175725"/>
    <w:rsid w:val="001766AE"/>
    <w:rsid w:val="0019407D"/>
    <w:rsid w:val="001B0B3B"/>
    <w:rsid w:val="001B0DD1"/>
    <w:rsid w:val="001B4287"/>
    <w:rsid w:val="001B6615"/>
    <w:rsid w:val="001C4A02"/>
    <w:rsid w:val="001D794E"/>
    <w:rsid w:val="001F53FB"/>
    <w:rsid w:val="00204DD0"/>
    <w:rsid w:val="00210090"/>
    <w:rsid w:val="002103A6"/>
    <w:rsid w:val="002107E4"/>
    <w:rsid w:val="00222355"/>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301FD"/>
    <w:rsid w:val="0035102D"/>
    <w:rsid w:val="00360A33"/>
    <w:rsid w:val="003945BA"/>
    <w:rsid w:val="003A67B0"/>
    <w:rsid w:val="003B3183"/>
    <w:rsid w:val="003D2F91"/>
    <w:rsid w:val="003E1330"/>
    <w:rsid w:val="003E3FB6"/>
    <w:rsid w:val="003F4DC7"/>
    <w:rsid w:val="00413B71"/>
    <w:rsid w:val="00422F73"/>
    <w:rsid w:val="00430533"/>
    <w:rsid w:val="004336AC"/>
    <w:rsid w:val="00474F76"/>
    <w:rsid w:val="0048547B"/>
    <w:rsid w:val="00495FE9"/>
    <w:rsid w:val="004B7372"/>
    <w:rsid w:val="004C1A00"/>
    <w:rsid w:val="004C5236"/>
    <w:rsid w:val="004D69D2"/>
    <w:rsid w:val="004F0D3B"/>
    <w:rsid w:val="004F4AC4"/>
    <w:rsid w:val="0051456D"/>
    <w:rsid w:val="00517213"/>
    <w:rsid w:val="005456B8"/>
    <w:rsid w:val="005804F3"/>
    <w:rsid w:val="00592198"/>
    <w:rsid w:val="005B79FC"/>
    <w:rsid w:val="005C3116"/>
    <w:rsid w:val="005D0EE7"/>
    <w:rsid w:val="005D3BB2"/>
    <w:rsid w:val="005E4F35"/>
    <w:rsid w:val="005E61E8"/>
    <w:rsid w:val="006015B2"/>
    <w:rsid w:val="00617B67"/>
    <w:rsid w:val="00631C59"/>
    <w:rsid w:val="0063235D"/>
    <w:rsid w:val="00633426"/>
    <w:rsid w:val="00633D20"/>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0E1B"/>
    <w:rsid w:val="006C5E53"/>
    <w:rsid w:val="006D20B7"/>
    <w:rsid w:val="006E1A31"/>
    <w:rsid w:val="006F5EE2"/>
    <w:rsid w:val="0070218A"/>
    <w:rsid w:val="00704C05"/>
    <w:rsid w:val="007360B9"/>
    <w:rsid w:val="00743D15"/>
    <w:rsid w:val="00756CC1"/>
    <w:rsid w:val="00761C14"/>
    <w:rsid w:val="0076584C"/>
    <w:rsid w:val="007677BB"/>
    <w:rsid w:val="00770FF5"/>
    <w:rsid w:val="00771066"/>
    <w:rsid w:val="007768B5"/>
    <w:rsid w:val="007854DA"/>
    <w:rsid w:val="00790A34"/>
    <w:rsid w:val="00792497"/>
    <w:rsid w:val="00795902"/>
    <w:rsid w:val="007B1714"/>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2CEA"/>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82ADC"/>
    <w:rsid w:val="00994ECD"/>
    <w:rsid w:val="00996625"/>
    <w:rsid w:val="009A7B17"/>
    <w:rsid w:val="009B3112"/>
    <w:rsid w:val="009B583A"/>
    <w:rsid w:val="009C552C"/>
    <w:rsid w:val="009D707F"/>
    <w:rsid w:val="009E4E38"/>
    <w:rsid w:val="00A05D04"/>
    <w:rsid w:val="00A06367"/>
    <w:rsid w:val="00A263D2"/>
    <w:rsid w:val="00A268A4"/>
    <w:rsid w:val="00A37954"/>
    <w:rsid w:val="00A41948"/>
    <w:rsid w:val="00A61F57"/>
    <w:rsid w:val="00A66654"/>
    <w:rsid w:val="00A80BFE"/>
    <w:rsid w:val="00A91E20"/>
    <w:rsid w:val="00A94D63"/>
    <w:rsid w:val="00AA0822"/>
    <w:rsid w:val="00AA4815"/>
    <w:rsid w:val="00AB0810"/>
    <w:rsid w:val="00AB5BFD"/>
    <w:rsid w:val="00AC1C64"/>
    <w:rsid w:val="00AC6522"/>
    <w:rsid w:val="00AD294B"/>
    <w:rsid w:val="00AD54DD"/>
    <w:rsid w:val="00AE1D24"/>
    <w:rsid w:val="00AE6CE8"/>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97C4E"/>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C1506"/>
    <w:rsid w:val="00CE5BB7"/>
    <w:rsid w:val="00CE72CA"/>
    <w:rsid w:val="00CF6BA4"/>
    <w:rsid w:val="00D03EAC"/>
    <w:rsid w:val="00D06F87"/>
    <w:rsid w:val="00D17D62"/>
    <w:rsid w:val="00D233D0"/>
    <w:rsid w:val="00D26D01"/>
    <w:rsid w:val="00D301F2"/>
    <w:rsid w:val="00D433DD"/>
    <w:rsid w:val="00D4773B"/>
    <w:rsid w:val="00D5681D"/>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5319A"/>
    <w:rsid w:val="00E644DD"/>
    <w:rsid w:val="00E7758A"/>
    <w:rsid w:val="00E875B7"/>
    <w:rsid w:val="00E92802"/>
    <w:rsid w:val="00E9296C"/>
    <w:rsid w:val="00E92B49"/>
    <w:rsid w:val="00E95805"/>
    <w:rsid w:val="00EA10F4"/>
    <w:rsid w:val="00EA20F3"/>
    <w:rsid w:val="00EA78BB"/>
    <w:rsid w:val="00EB3602"/>
    <w:rsid w:val="00EC54AF"/>
    <w:rsid w:val="00EC792D"/>
    <w:rsid w:val="00ED64E4"/>
    <w:rsid w:val="00EE00F1"/>
    <w:rsid w:val="00EE08AA"/>
    <w:rsid w:val="00EE0AA6"/>
    <w:rsid w:val="00EE7619"/>
    <w:rsid w:val="00EF5333"/>
    <w:rsid w:val="00EF670B"/>
    <w:rsid w:val="00F140A1"/>
    <w:rsid w:val="00F1545A"/>
    <w:rsid w:val="00F34E01"/>
    <w:rsid w:val="00F37711"/>
    <w:rsid w:val="00F426E7"/>
    <w:rsid w:val="00F432D3"/>
    <w:rsid w:val="00F54E68"/>
    <w:rsid w:val="00F83398"/>
    <w:rsid w:val="00F9614B"/>
    <w:rsid w:val="00F97F27"/>
    <w:rsid w:val="00FA22BE"/>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22041"/>
    <w:rsid w:val="00145FD0"/>
    <w:rsid w:val="001B6615"/>
    <w:rsid w:val="00222355"/>
    <w:rsid w:val="002477F7"/>
    <w:rsid w:val="00282838"/>
    <w:rsid w:val="00290853"/>
    <w:rsid w:val="00297B72"/>
    <w:rsid w:val="002C7FAC"/>
    <w:rsid w:val="002D5A4E"/>
    <w:rsid w:val="002E0BC4"/>
    <w:rsid w:val="0030153F"/>
    <w:rsid w:val="0038537F"/>
    <w:rsid w:val="003E0AC0"/>
    <w:rsid w:val="00445C6B"/>
    <w:rsid w:val="004A34DA"/>
    <w:rsid w:val="004E6D93"/>
    <w:rsid w:val="005113EB"/>
    <w:rsid w:val="00513D19"/>
    <w:rsid w:val="005148F9"/>
    <w:rsid w:val="005456B8"/>
    <w:rsid w:val="00560FC7"/>
    <w:rsid w:val="005A2F3A"/>
    <w:rsid w:val="005B79FC"/>
    <w:rsid w:val="005F277B"/>
    <w:rsid w:val="00703E43"/>
    <w:rsid w:val="00770FF5"/>
    <w:rsid w:val="00790A34"/>
    <w:rsid w:val="007A3C34"/>
    <w:rsid w:val="007B6BAF"/>
    <w:rsid w:val="007C503E"/>
    <w:rsid w:val="00814493"/>
    <w:rsid w:val="00827C15"/>
    <w:rsid w:val="00863F50"/>
    <w:rsid w:val="00887155"/>
    <w:rsid w:val="008A5B89"/>
    <w:rsid w:val="008C1006"/>
    <w:rsid w:val="008F0CCD"/>
    <w:rsid w:val="009866CC"/>
    <w:rsid w:val="009A161D"/>
    <w:rsid w:val="009C0874"/>
    <w:rsid w:val="009C3FC6"/>
    <w:rsid w:val="009C52C2"/>
    <w:rsid w:val="009C552C"/>
    <w:rsid w:val="00A05D04"/>
    <w:rsid w:val="00A179DF"/>
    <w:rsid w:val="00A36295"/>
    <w:rsid w:val="00A476A6"/>
    <w:rsid w:val="00A779E2"/>
    <w:rsid w:val="00A930F8"/>
    <w:rsid w:val="00AB077D"/>
    <w:rsid w:val="00B16261"/>
    <w:rsid w:val="00B7586F"/>
    <w:rsid w:val="00B767BF"/>
    <w:rsid w:val="00B97C4E"/>
    <w:rsid w:val="00BA2BCB"/>
    <w:rsid w:val="00BA68C4"/>
    <w:rsid w:val="00C70221"/>
    <w:rsid w:val="00C90C25"/>
    <w:rsid w:val="00C957AC"/>
    <w:rsid w:val="00CD2F63"/>
    <w:rsid w:val="00CF7AE5"/>
    <w:rsid w:val="00D01A38"/>
    <w:rsid w:val="00D3785E"/>
    <w:rsid w:val="00D6472A"/>
    <w:rsid w:val="00D74E0B"/>
    <w:rsid w:val="00DB049E"/>
    <w:rsid w:val="00DC2241"/>
    <w:rsid w:val="00DD2582"/>
    <w:rsid w:val="00DD38F6"/>
    <w:rsid w:val="00E805E5"/>
    <w:rsid w:val="00EB7F93"/>
    <w:rsid w:val="00F2080F"/>
    <w:rsid w:val="00F27191"/>
    <w:rsid w:val="00F56256"/>
    <w:rsid w:val="00F9001F"/>
    <w:rsid w:val="00F91978"/>
    <w:rsid w:val="00FA22BE"/>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A68C4"/>
    <w:rPr>
      <w:color w:val="808080"/>
    </w:rPr>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8</Pages>
  <Words>2780</Words>
  <Characters>19637</Characters>
  <Application>Microsoft Office Word</Application>
  <DocSecurity>0</DocSecurity>
  <Lines>571</Lines>
  <Paragraphs>224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Ilma Liudžiuvienė</cp:lastModifiedBy>
  <cp:revision>5</cp:revision>
  <cp:lastPrinted>2017-06-29T13:42:00Z</cp:lastPrinted>
  <dcterms:created xsi:type="dcterms:W3CDTF">2026-07-03T04:54:00Z</dcterms:created>
  <dcterms:modified xsi:type="dcterms:W3CDTF">2026-07-07T06:58:00Z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